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1E7C" w14:textId="793CFB3F" w:rsidR="00D572E9" w:rsidRDefault="00D572E9" w:rsidP="00A21D5C">
      <w:pPr>
        <w:ind w:firstLine="708"/>
      </w:pPr>
      <w:r>
        <w:t xml:space="preserve">Ve dnech </w:t>
      </w:r>
      <w:r w:rsidRPr="00B01DF9">
        <w:rPr>
          <w:b/>
          <w:bCs/>
        </w:rPr>
        <w:t>13.5. a 29.5.2025 náš výtvarný seminář sexty a kvinty</w:t>
      </w:r>
      <w:r>
        <w:t xml:space="preserve"> navštívil </w:t>
      </w:r>
      <w:r w:rsidRPr="00D572E9">
        <w:t>zrekonstruova</w:t>
      </w:r>
      <w:r>
        <w:t>ný</w:t>
      </w:r>
      <w:r w:rsidRPr="00D572E9">
        <w:t xml:space="preserve"> Palác</w:t>
      </w:r>
      <w:r>
        <w:t xml:space="preserve"> </w:t>
      </w:r>
      <w:r w:rsidRPr="00B01DF9">
        <w:rPr>
          <w:b/>
          <w:bCs/>
        </w:rPr>
        <w:t>Savarin</w:t>
      </w:r>
      <w:r w:rsidRPr="00D572E9">
        <w:t xml:space="preserve"> v</w:t>
      </w:r>
      <w:r>
        <w:t> </w:t>
      </w:r>
      <w:r w:rsidRPr="00D572E9">
        <w:t>Praze</w:t>
      </w:r>
      <w:r>
        <w:t xml:space="preserve">. </w:t>
      </w:r>
      <w:r>
        <w:t xml:space="preserve">Muchova rodina </w:t>
      </w:r>
      <w:r w:rsidRPr="00B01DF9">
        <w:rPr>
          <w:b/>
          <w:bCs/>
        </w:rPr>
        <w:t>a Nadace Mucha</w:t>
      </w:r>
      <w:r>
        <w:t xml:space="preserve"> </w:t>
      </w:r>
      <w:r w:rsidR="00B01DF9">
        <w:t xml:space="preserve">(*1992, </w:t>
      </w:r>
      <w:r w:rsidR="00B01DF9">
        <w:t>pořádá po celém světě výstavy věnované jeho dílu</w:t>
      </w:r>
      <w:r w:rsidR="00B01DF9">
        <w:t>)</w:t>
      </w:r>
      <w:r w:rsidR="00A21D5C">
        <w:t xml:space="preserve"> zde</w:t>
      </w:r>
      <w:r w:rsidR="00B01DF9">
        <w:t xml:space="preserve"> </w:t>
      </w:r>
      <w:r>
        <w:t>otevřely oficiální Muchovo muzeu</w:t>
      </w:r>
      <w:r w:rsidR="002064BA">
        <w:t>m</w:t>
      </w:r>
      <w:r>
        <w:t>, které vystavuje</w:t>
      </w:r>
      <w:r w:rsidR="00A21D5C">
        <w:t xml:space="preserve"> </w:t>
      </w:r>
      <w:r w:rsidR="002064BA">
        <w:t>výseč z jeho</w:t>
      </w:r>
      <w:r>
        <w:t xml:space="preserve"> díl</w:t>
      </w:r>
      <w:r w:rsidR="002064BA">
        <w:t>a</w:t>
      </w:r>
      <w:r>
        <w:t xml:space="preserve">. </w:t>
      </w:r>
      <w:r>
        <w:t xml:space="preserve">Expozici v Paláci Savarin připravila architektka Eva </w:t>
      </w:r>
      <w:r w:rsidRPr="00B01DF9">
        <w:rPr>
          <w:b/>
          <w:bCs/>
        </w:rPr>
        <w:t>Jiřičná</w:t>
      </w:r>
      <w:r>
        <w:t>.</w:t>
      </w:r>
      <w:r>
        <w:t xml:space="preserve"> </w:t>
      </w:r>
      <w:r>
        <w:t>Výstava je rozdělena do čtyř okruhů: Mucha a jeho domovina, „le style Mucha“ a secese, Mucha – vizionář a Slovanská epopej.</w:t>
      </w:r>
    </w:p>
    <w:p w14:paraId="0C2F6FCD" w14:textId="3AF3A6AB" w:rsidR="00D572E9" w:rsidRDefault="00D572E9" w:rsidP="00B01DF9">
      <w:pPr>
        <w:ind w:firstLine="708"/>
      </w:pPr>
      <w:r>
        <w:t>Jiří Mucha</w:t>
      </w:r>
      <w:r w:rsidR="002064BA">
        <w:t xml:space="preserve"> -</w:t>
      </w:r>
      <w:r>
        <w:t xml:space="preserve"> syn, zprostředkoval znalosti o Muchov</w:t>
      </w:r>
      <w:r w:rsidR="002064BA">
        <w:t>i</w:t>
      </w:r>
      <w:r>
        <w:t xml:space="preserve"> novému publiku psaním biografií a tvorbou programů pro výstavy. Jeho vnuk John Mucha založil Nadaci Mucha, jejímž posláním je uchovávat Muchův odkaz pro budoucí generace. Nadaci Mucha nyní vede Marcus Mucha, pravnuk Alfonse Muchy, který po celém světě pořádá oceňované výstavy</w:t>
      </w:r>
      <w:r w:rsidR="00B01DF9">
        <w:t>.</w:t>
      </w:r>
      <w:r>
        <w:t xml:space="preserve"> </w:t>
      </w:r>
    </w:p>
    <w:p w14:paraId="4AC47E37" w14:textId="337FA243" w:rsidR="00B01DF9" w:rsidRDefault="00B01DF9" w:rsidP="00B01DF9">
      <w:pPr>
        <w:ind w:firstLine="708"/>
      </w:pPr>
      <w:r>
        <w:t>Studenti byli rádi, že se s naším velikánem secese mohli setkat na vlastní oči a prožít atmosféru plnou dekorativní tvorby, jemnosti i potřebu vlastenecké tvorby velikána počátku 20.století – jeho kulturního dědictví a odkaz ve výtvarném umění</w:t>
      </w:r>
      <w:r w:rsidR="002064BA">
        <w:t xml:space="preserve"> pro další generace</w:t>
      </w:r>
      <w:r>
        <w:t>.</w:t>
      </w:r>
    </w:p>
    <w:p w14:paraId="1BCB3AD2" w14:textId="0CD7EF89" w:rsidR="00B01DF9" w:rsidRDefault="00B01DF9" w:rsidP="00D572E9">
      <w:r>
        <w:t>Mgr. M. Marková a Mgr. A. Malíková</w:t>
      </w:r>
    </w:p>
    <w:sectPr w:rsidR="00B01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E9"/>
    <w:rsid w:val="002064BA"/>
    <w:rsid w:val="004D7E1A"/>
    <w:rsid w:val="00537239"/>
    <w:rsid w:val="00A21D5C"/>
    <w:rsid w:val="00B01DF9"/>
    <w:rsid w:val="00B829CB"/>
    <w:rsid w:val="00B87684"/>
    <w:rsid w:val="00D572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C7C7"/>
  <w15:chartTrackingRefBased/>
  <w15:docId w15:val="{153948FA-CA86-4BEC-B30B-15E8FBA3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572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572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572E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572E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572E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572E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572E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572E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572E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72E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572E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572E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572E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572E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572E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572E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572E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572E9"/>
    <w:rPr>
      <w:rFonts w:eastAsiaTheme="majorEastAsia" w:cstheme="majorBidi"/>
      <w:color w:val="272727" w:themeColor="text1" w:themeTint="D8"/>
    </w:rPr>
  </w:style>
  <w:style w:type="paragraph" w:styleId="Nzev">
    <w:name w:val="Title"/>
    <w:basedOn w:val="Normln"/>
    <w:next w:val="Normln"/>
    <w:link w:val="NzevChar"/>
    <w:uiPriority w:val="10"/>
    <w:qFormat/>
    <w:rsid w:val="00D572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572E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572E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572E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572E9"/>
    <w:pPr>
      <w:spacing w:before="160"/>
      <w:jc w:val="center"/>
    </w:pPr>
    <w:rPr>
      <w:i/>
      <w:iCs/>
      <w:color w:val="404040" w:themeColor="text1" w:themeTint="BF"/>
    </w:rPr>
  </w:style>
  <w:style w:type="character" w:customStyle="1" w:styleId="CittChar">
    <w:name w:val="Citát Char"/>
    <w:basedOn w:val="Standardnpsmoodstavce"/>
    <w:link w:val="Citt"/>
    <w:uiPriority w:val="29"/>
    <w:rsid w:val="00D572E9"/>
    <w:rPr>
      <w:i/>
      <w:iCs/>
      <w:color w:val="404040" w:themeColor="text1" w:themeTint="BF"/>
    </w:rPr>
  </w:style>
  <w:style w:type="paragraph" w:styleId="Odstavecseseznamem">
    <w:name w:val="List Paragraph"/>
    <w:basedOn w:val="Normln"/>
    <w:uiPriority w:val="34"/>
    <w:qFormat/>
    <w:rsid w:val="00D572E9"/>
    <w:pPr>
      <w:ind w:left="720"/>
      <w:contextualSpacing/>
    </w:pPr>
  </w:style>
  <w:style w:type="character" w:styleId="Zdraznnintenzivn">
    <w:name w:val="Intense Emphasis"/>
    <w:basedOn w:val="Standardnpsmoodstavce"/>
    <w:uiPriority w:val="21"/>
    <w:qFormat/>
    <w:rsid w:val="00D572E9"/>
    <w:rPr>
      <w:i/>
      <w:iCs/>
      <w:color w:val="0F4761" w:themeColor="accent1" w:themeShade="BF"/>
    </w:rPr>
  </w:style>
  <w:style w:type="paragraph" w:styleId="Vrazncitt">
    <w:name w:val="Intense Quote"/>
    <w:basedOn w:val="Normln"/>
    <w:next w:val="Normln"/>
    <w:link w:val="VrazncittChar"/>
    <w:uiPriority w:val="30"/>
    <w:qFormat/>
    <w:rsid w:val="00D572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572E9"/>
    <w:rPr>
      <w:i/>
      <w:iCs/>
      <w:color w:val="0F4761" w:themeColor="accent1" w:themeShade="BF"/>
    </w:rPr>
  </w:style>
  <w:style w:type="character" w:styleId="Odkazintenzivn">
    <w:name w:val="Intense Reference"/>
    <w:basedOn w:val="Standardnpsmoodstavce"/>
    <w:uiPriority w:val="32"/>
    <w:qFormat/>
    <w:rsid w:val="00D572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157</Words>
  <Characters>933</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Marková Marie</dc:creator>
  <cp:keywords/>
  <dc:description/>
  <cp:lastModifiedBy>Marková Marie</cp:lastModifiedBy>
  <cp:revision>3</cp:revision>
  <dcterms:created xsi:type="dcterms:W3CDTF">2025-05-29T17:29:00Z</dcterms:created>
  <dcterms:modified xsi:type="dcterms:W3CDTF">2025-05-29T17:53:00Z</dcterms:modified>
</cp:coreProperties>
</file>